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24" w:rsidRDefault="00F84C24">
      <w:pPr>
        <w:pStyle w:val="14PT--"/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陳情書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26"/>
        <w:gridCol w:w="1622"/>
        <w:gridCol w:w="713"/>
        <w:gridCol w:w="1426"/>
        <w:gridCol w:w="1409"/>
        <w:gridCol w:w="266"/>
        <w:gridCol w:w="999"/>
        <w:gridCol w:w="713"/>
        <w:gridCol w:w="1250"/>
      </w:tblGrid>
      <w:tr w:rsidR="00975924">
        <w:trPr>
          <w:cantSplit/>
          <w:trHeight w:val="503"/>
          <w:jc w:val="center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類別</w:t>
            </w:r>
          </w:p>
        </w:tc>
        <w:tc>
          <w:tcPr>
            <w:tcW w:w="992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□</w:t>
            </w:r>
            <w:r>
              <w:rPr>
                <w:rFonts w:ascii="標楷體" w:hAnsi="標楷體" w:cs="Times New Roman"/>
                <w:color w:val="000000"/>
                <w:sz w:val="24"/>
              </w:rPr>
              <w:t>檢舉人不服學校</w:t>
            </w:r>
            <w:r>
              <w:rPr>
                <w:rFonts w:ascii="標楷體" w:hAnsi="標楷體" w:cs="Times New Roman"/>
                <w:color w:val="0D0D0D"/>
                <w:sz w:val="24"/>
              </w:rPr>
              <w:t>不受理決定(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防制準則第26條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</w:p>
          <w:p w:rsidR="00975924" w:rsidRDefault="00F84C24">
            <w:pPr>
              <w:spacing w:line="320" w:lineRule="exact"/>
              <w:ind w:left="240" w:hanging="24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□被行為人、其法定代理人或實際照顧者，不服終局實體處理(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防制準則第49條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</w:p>
        </w:tc>
      </w:tr>
      <w:tr w:rsidR="00975924">
        <w:trPr>
          <w:cantSplit/>
          <w:trHeight w:val="668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00000"/>
                <w:sz w:val="24"/>
              </w:rPr>
            </w:pPr>
            <w:r>
              <w:rPr>
                <w:rFonts w:ascii="標楷體" w:hAnsi="標楷體" w:cs="細明體"/>
                <w:b/>
                <w:color w:val="000000"/>
                <w:sz w:val="24"/>
              </w:rPr>
              <w:t>被行為人資料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spacing w:line="240" w:lineRule="exact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性別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□男　□女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出生年月日</w:t>
            </w:r>
          </w:p>
        </w:tc>
        <w:tc>
          <w:tcPr>
            <w:tcW w:w="296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 xml:space="preserve">　　年　　　月　　　日（　　歲）</w:t>
            </w:r>
          </w:p>
        </w:tc>
      </w:tr>
      <w:tr w:rsidR="00975924">
        <w:trPr>
          <w:cantSplit/>
          <w:trHeight w:val="763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身分證統一編號（或護照號碼）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聯絡</w:t>
            </w:r>
          </w:p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電話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服務或</w:t>
            </w:r>
          </w:p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就學學校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職稱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975924">
            <w:pPr>
              <w:spacing w:line="200" w:lineRule="exact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</w:tr>
      <w:tr w:rsidR="00975924">
        <w:trPr>
          <w:cantSplit/>
          <w:trHeight w:val="668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住（居）所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firstLine="960"/>
              <w:textAlignment w:val="baseline"/>
              <w:rPr>
                <w:rFonts w:ascii="標楷體" w:hAnsi="標楷體" w:cs="Times New Roman"/>
                <w:color w:val="000000"/>
                <w:sz w:val="24"/>
              </w:rPr>
            </w:pPr>
            <w:r>
              <w:rPr>
                <w:rFonts w:ascii="標楷體" w:hAnsi="標楷體" w:cs="Times New Roman"/>
                <w:color w:val="000000"/>
                <w:sz w:val="24"/>
              </w:rPr>
              <w:t>縣(市)       村(里)       路      段(巷)    弄    號    樓</w:t>
            </w:r>
          </w:p>
        </w:tc>
      </w:tr>
      <w:tr w:rsidR="00975924">
        <w:trPr>
          <w:cantSplit/>
          <w:trHeight w:val="800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陳情簡述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疑似行為人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pStyle w:val="af5"/>
              <w:spacing w:line="1" w:lineRule="atLeast"/>
              <w:ind w:hanging="2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姓名：</w:t>
            </w:r>
            <w:r>
              <w:rPr>
                <w:color w:val="0D0D0D"/>
                <w:sz w:val="24"/>
              </w:rPr>
              <w:t xml:space="preserve">                  □</w:t>
            </w:r>
            <w:r>
              <w:rPr>
                <w:color w:val="0D0D0D"/>
                <w:sz w:val="24"/>
              </w:rPr>
              <w:t>服務學校：</w:t>
            </w:r>
          </w:p>
        </w:tc>
      </w:tr>
      <w:tr w:rsidR="00975924">
        <w:trPr>
          <w:cantSplit/>
          <w:trHeight w:val="840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事件發生時間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 xml:space="preserve">　　　年　　　月　　　日　　</w:t>
            </w:r>
            <w:r>
              <w:rPr>
                <w:rFonts w:ascii="標楷體" w:hAnsi="標楷體" w:cs="細明體"/>
                <w:color w:val="0D0D0D"/>
                <w:sz w:val="24"/>
                <w:eastAsianLayout w:id="-965947136" w:combine="1"/>
              </w:rPr>
              <w:t>□上午□下午</w:t>
            </w:r>
            <w:r>
              <w:rPr>
                <w:rFonts w:ascii="標楷體" w:hAnsi="標楷體" w:cs="細明體"/>
                <w:color w:val="0D0D0D"/>
                <w:sz w:val="24"/>
              </w:rPr>
              <w:t xml:space="preserve">　　　　時　　　　分</w:t>
            </w:r>
          </w:p>
        </w:tc>
      </w:tr>
      <w:tr w:rsidR="00975924">
        <w:trPr>
          <w:cantSplit/>
          <w:trHeight w:val="838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事件發生地點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</w:tc>
      </w:tr>
      <w:tr w:rsidR="00975924">
        <w:trPr>
          <w:cantSplit/>
          <w:trHeight w:val="2104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事件發生過程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檢舉人</w:t>
            </w:r>
            <w:r>
              <w:rPr>
                <w:rFonts w:ascii="標楷體" w:hAnsi="標楷體" w:cs="Times New Roman"/>
                <w:color w:val="FF0000"/>
                <w:sz w:val="24"/>
              </w:rPr>
              <w:t>(被行為人、其法定代理人或實際照顧者)</w:t>
            </w:r>
            <w:r>
              <w:rPr>
                <w:rFonts w:ascii="標楷體" w:hAnsi="標楷體" w:cs="Times New Roman"/>
                <w:color w:val="0D0D0D"/>
                <w:sz w:val="24"/>
              </w:rPr>
              <w:t xml:space="preserve">      於    年   月   日向(學校全銜)提校安通報</w:t>
            </w:r>
            <w:r w:rsidR="002B5B67">
              <w:rPr>
                <w:rFonts w:ascii="標楷體" w:hAnsi="標楷體" w:cs="Times New Roman" w:hint="eastAsia"/>
                <w:color w:val="0D0D0D"/>
                <w:sz w:val="24"/>
              </w:rPr>
              <w:t>序</w:t>
            </w:r>
            <w:r>
              <w:rPr>
                <w:rFonts w:ascii="標楷體" w:hAnsi="標楷體" w:cs="Times New Roman"/>
                <w:color w:val="0D0D0D"/>
                <w:sz w:val="24"/>
              </w:rPr>
              <w:t>號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0000000</w:t>
            </w:r>
            <w:r>
              <w:rPr>
                <w:rFonts w:ascii="標楷體" w:hAnsi="標楷體" w:cs="Times New Roman"/>
                <w:color w:val="0D0D0D"/>
                <w:sz w:val="24"/>
              </w:rPr>
              <w:t>事件檢舉案，因不服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不受理/終局實體</w:t>
            </w:r>
            <w:r>
              <w:rPr>
                <w:rFonts w:ascii="標楷體" w:hAnsi="標楷體" w:cs="Times New Roman"/>
                <w:color w:val="0D0D0D"/>
                <w:sz w:val="24"/>
              </w:rPr>
              <w:t>處理，擬向主管機關提出陳情。主張事件應受理事由：請詳填事實(人、事、時、地、物等)，本欄如不敷使用時，可以附件方式表述</w:t>
            </w: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Times New Roman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</w:tc>
      </w:tr>
      <w:tr w:rsidR="00975924">
        <w:trPr>
          <w:cantSplit/>
          <w:trHeight w:val="112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right="113"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請求事項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75924" w:rsidRDefault="00F84C24">
            <w:pPr>
              <w:spacing w:line="300" w:lineRule="exact"/>
              <w:ind w:hanging="2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對事件處理之期待與要求</w:t>
            </w:r>
          </w:p>
        </w:tc>
      </w:tr>
      <w:tr w:rsidR="00975924">
        <w:trPr>
          <w:trHeight w:val="717"/>
          <w:jc w:val="center"/>
        </w:trPr>
        <w:tc>
          <w:tcPr>
            <w:tcW w:w="726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檢舉人/被行為人/法定代理人簽名或蓋章：</w:t>
            </w:r>
          </w:p>
        </w:tc>
        <w:tc>
          <w:tcPr>
            <w:tcW w:w="3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left="-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提出日期： 　年 　月 　日</w:t>
            </w:r>
          </w:p>
        </w:tc>
      </w:tr>
      <w:tr w:rsidR="00975924">
        <w:trPr>
          <w:trHeight w:val="1975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備</w:t>
            </w:r>
          </w:p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5924" w:rsidRDefault="00F84C24">
            <w:pPr>
              <w:pStyle w:val="aff5"/>
              <w:numPr>
                <w:ilvl w:val="0"/>
                <w:numId w:val="1"/>
              </w:numPr>
              <w:spacing w:after="30" w:line="249" w:lineRule="auto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防制準則第</w:t>
            </w:r>
            <w:r>
              <w:rPr>
                <w:rFonts w:cs="Times New Roman"/>
                <w:color w:val="000000"/>
                <w:sz w:val="24"/>
              </w:rPr>
              <w:t>26</w:t>
            </w:r>
            <w:r>
              <w:rPr>
                <w:rFonts w:cs="Times New Roman"/>
                <w:color w:val="000000"/>
                <w:sz w:val="24"/>
              </w:rPr>
              <w:t>條：檢舉人不服不受理決定者，於收受不受理決定之次日起三十日內，得填具陳情書向學校所屬主管機關陳情；陳情，同一事件以一次為限。</w:t>
            </w:r>
          </w:p>
          <w:p w:rsidR="00975924" w:rsidRDefault="00F84C24">
            <w:pPr>
              <w:pStyle w:val="aff5"/>
              <w:numPr>
                <w:ilvl w:val="0"/>
                <w:numId w:val="1"/>
              </w:numPr>
              <w:spacing w:after="30" w:line="249" w:lineRule="auto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防制準則第</w:t>
            </w:r>
            <w:r>
              <w:rPr>
                <w:rFonts w:cs="Times New Roman"/>
                <w:color w:val="000000"/>
                <w:sz w:val="24"/>
              </w:rPr>
              <w:t>49</w:t>
            </w:r>
            <w:r>
              <w:rPr>
                <w:rFonts w:cs="Times New Roman"/>
                <w:color w:val="000000"/>
                <w:sz w:val="24"/>
              </w:rPr>
              <w:t>條：被行為人、其法定代理人或實際照顧者，不服學校之終局實體處理者，於收受終局實體處理之次日起</w:t>
            </w:r>
            <w:r>
              <w:rPr>
                <w:rFonts w:cs="Times New Roman"/>
                <w:color w:val="000000"/>
                <w:sz w:val="24"/>
              </w:rPr>
              <w:t>30</w:t>
            </w:r>
            <w:r>
              <w:rPr>
                <w:rFonts w:cs="Times New Roman"/>
                <w:color w:val="000000"/>
                <w:sz w:val="24"/>
              </w:rPr>
              <w:t>日內，得填具陳情書向學校所屬主管機關陳情；陳情，同一事件以一次為限。</w:t>
            </w:r>
          </w:p>
        </w:tc>
      </w:tr>
    </w:tbl>
    <w:p w:rsidR="00975924" w:rsidRDefault="00F84C24">
      <w:pPr>
        <w:rPr>
          <w:rFonts w:ascii="標楷體" w:hAnsi="標楷體" w:cs="細明體"/>
          <w:b/>
          <w:color w:val="0D0D0D"/>
          <w:szCs w:val="28"/>
        </w:rPr>
      </w:pPr>
      <w:r>
        <w:rPr>
          <w:rFonts w:ascii="標楷體" w:hAnsi="標楷體" w:cs="細明體"/>
          <w:b/>
          <w:color w:val="0D0D0D"/>
          <w:szCs w:val="28"/>
        </w:rPr>
        <w:t>受理人員簽章：</w:t>
      </w:r>
    </w:p>
    <w:p w:rsidR="00975924" w:rsidRDefault="00975924">
      <w:pPr>
        <w:pStyle w:val="14PT--"/>
      </w:pPr>
    </w:p>
    <w:sectPr w:rsidR="00975924">
      <w:pgSz w:w="11906" w:h="16838"/>
      <w:pgMar w:top="1134" w:right="1134" w:bottom="1134" w:left="1134" w:header="0" w:footer="0" w:gutter="0"/>
      <w:cols w:space="720"/>
      <w:formProt w:val="0"/>
      <w:docGrid w:linePitch="31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76" w:rsidRDefault="00A21276" w:rsidP="002B5B67">
      <w:r>
        <w:separator/>
      </w:r>
    </w:p>
  </w:endnote>
  <w:endnote w:type="continuationSeparator" w:id="0">
    <w:p w:rsidR="00A21276" w:rsidRDefault="00A21276" w:rsidP="002B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76" w:rsidRDefault="00A21276" w:rsidP="002B5B67">
      <w:r>
        <w:separator/>
      </w:r>
    </w:p>
  </w:footnote>
  <w:footnote w:type="continuationSeparator" w:id="0">
    <w:p w:rsidR="00A21276" w:rsidRDefault="00A21276" w:rsidP="002B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57B"/>
    <w:multiLevelType w:val="multilevel"/>
    <w:tmpl w:val="98B24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0D7425"/>
    <w:multiLevelType w:val="multilevel"/>
    <w:tmpl w:val="EB360D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taiwaneseCountingThousand"/>
      <w:lvlText w:val="%1.%2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標楷體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4"/>
    <w:rsid w:val="002B5B67"/>
    <w:rsid w:val="00975924"/>
    <w:rsid w:val="00A21276"/>
    <w:rsid w:val="00AF62C2"/>
    <w:rsid w:val="00F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2"/>
        <w:sz w:val="28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overflowPunct w:val="0"/>
      <w:autoSpaceDE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</w:style>
  <w:style w:type="character" w:customStyle="1" w:styleId="a4">
    <w:name w:val="使用者輸入"/>
    <w:qFormat/>
    <w:rPr>
      <w:rFonts w:ascii="Courier New" w:eastAsia="細明體" w:hAnsi="Courier New" w:cs="Courier New"/>
    </w:rPr>
  </w:style>
  <w:style w:type="character" w:customStyle="1" w:styleId="a5">
    <w:name w:val="電傳打字"/>
    <w:qFormat/>
    <w:rPr>
      <w:rFonts w:ascii="Courier New" w:eastAsia="細明體" w:hAnsi="Courier New" w:cs="Courier New"/>
    </w:rPr>
  </w:style>
  <w:style w:type="character" w:customStyle="1" w:styleId="1">
    <w:name w:val="引文1"/>
    <w:qFormat/>
    <w:rPr>
      <w:i/>
      <w:iCs/>
    </w:rPr>
  </w:style>
  <w:style w:type="character" w:customStyle="1" w:styleId="a6">
    <w:name w:val="可變"/>
    <w:qFormat/>
    <w:rPr>
      <w:i/>
      <w:iCs/>
    </w:rPr>
  </w:style>
  <w:style w:type="character" w:customStyle="1" w:styleId="a7">
    <w:name w:val="源碼"/>
    <w:qFormat/>
    <w:rPr>
      <w:rFonts w:ascii="Liberation Mono" w:eastAsia="細明體" w:hAnsi="Liberation Mono" w:cs="Liberation Mono"/>
    </w:rPr>
  </w:style>
  <w:style w:type="character" w:customStyle="1" w:styleId="a8">
    <w:name w:val="定義"/>
    <w:qFormat/>
  </w:style>
  <w:style w:type="character" w:customStyle="1" w:styleId="a9">
    <w:name w:val="注音標示"/>
    <w:qFormat/>
    <w:rPr>
      <w:sz w:val="12"/>
      <w:szCs w:val="12"/>
      <w:u w:val="none"/>
      <w:em w:val="none"/>
    </w:rPr>
  </w:style>
  <w:style w:type="character" w:customStyle="1" w:styleId="aa">
    <w:name w:val="強調"/>
    <w:qFormat/>
    <w:rPr>
      <w:i/>
      <w:iCs/>
    </w:rPr>
  </w:style>
  <w:style w:type="character" w:customStyle="1" w:styleId="ab">
    <w:name w:val="註腳字元"/>
    <w:qFormat/>
  </w:style>
  <w:style w:type="character" w:customStyle="1" w:styleId="ac">
    <w:name w:val="範例"/>
    <w:qFormat/>
    <w:rPr>
      <w:rFonts w:ascii="Liberation Mono" w:eastAsia="細明體" w:hAnsi="Liberation Mono" w:cs="Liberation Mono"/>
    </w:rPr>
  </w:style>
  <w:style w:type="character" w:customStyle="1" w:styleId="ad">
    <w:name w:val="佔位項"/>
    <w:qFormat/>
    <w:rPr>
      <w:smallCaps/>
      <w:color w:val="008080"/>
      <w:u w:val="dotted"/>
    </w:rPr>
  </w:style>
  <w:style w:type="character" w:customStyle="1" w:styleId="10">
    <w:name w:val="項目符號1"/>
    <w:qFormat/>
    <w:rPr>
      <w:rFonts w:ascii="OpenSymbol" w:eastAsia="OpenSymbol" w:hAnsi="OpenSymbol" w:cs="OpenSymbol"/>
    </w:rPr>
  </w:style>
  <w:style w:type="character" w:customStyle="1" w:styleId="ae">
    <w:name w:val="圖表標示字元"/>
    <w:qFormat/>
  </w:style>
  <w:style w:type="character" w:customStyle="1" w:styleId="af">
    <w:name w:val="①Ⓐ  字型"/>
    <w:qFormat/>
    <w:rPr>
      <w:rFonts w:ascii="MS Mincho" w:eastAsia="MS Mincho" w:hAnsi="MS Mincho"/>
    </w:rPr>
  </w:style>
  <w:style w:type="character" w:customStyle="1" w:styleId="af0">
    <w:name w:val="網際網路連結"/>
    <w:rPr>
      <w:rFonts w:ascii="標楷體" w:hAnsi="標楷體"/>
      <w:color w:val="000080"/>
      <w:u w:val="single"/>
    </w:rPr>
  </w:style>
  <w:style w:type="character" w:customStyle="1" w:styleId="af1">
    <w:name w:val="訪問過的網際網路連結"/>
    <w:rPr>
      <w:rFonts w:ascii="標楷體" w:hAnsi="標楷體"/>
      <w:color w:val="800000"/>
      <w:u w:val="single"/>
    </w:rPr>
  </w:style>
  <w:style w:type="character" w:customStyle="1" w:styleId="af2">
    <w:name w:val="主要索引條目"/>
    <w:qFormat/>
    <w:rPr>
      <w:b/>
      <w:bCs/>
    </w:rPr>
  </w:style>
  <w:style w:type="character" w:customStyle="1" w:styleId="16PT">
    <w:name w:val="16PT"/>
    <w:qFormat/>
    <w:rPr>
      <w:sz w:val="32"/>
    </w:rPr>
  </w:style>
  <w:style w:type="character" w:customStyle="1" w:styleId="12PT">
    <w:name w:val="12PT"/>
    <w:qFormat/>
    <w:rPr>
      <w:sz w:val="24"/>
    </w:rPr>
  </w:style>
  <w:style w:type="character" w:customStyle="1" w:styleId="14PT">
    <w:name w:val="14PT"/>
    <w:qFormat/>
  </w:style>
  <w:style w:type="character" w:customStyle="1" w:styleId="18PT">
    <w:name w:val="18PT"/>
    <w:qFormat/>
    <w:rPr>
      <w:sz w:val="36"/>
    </w:rPr>
  </w:style>
  <w:style w:type="character" w:customStyle="1" w:styleId="af3">
    <w:name w:val="本文 字元"/>
    <w:basedOn w:val="a0"/>
    <w:qFormat/>
    <w:rPr>
      <w:rFonts w:ascii="標楷體" w:eastAsia="標楷體" w:hAnsi="標楷體" w:cs="標楷體"/>
      <w:szCs w:val="24"/>
    </w:rPr>
  </w:style>
  <w:style w:type="paragraph" w:styleId="af4">
    <w:name w:val="Title"/>
    <w:basedOn w:val="a"/>
    <w:next w:val="af5"/>
    <w:uiPriority w:val="10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5">
    <w:name w:val="Body Text"/>
    <w:basedOn w:val="a"/>
    <w:rPr>
      <w:sz w:val="32"/>
    </w:rPr>
  </w:style>
  <w:style w:type="paragraph" w:customStyle="1" w:styleId="12PT--">
    <w:name w:val="12PT -- 對齊邊線"/>
    <w:basedOn w:val="af5"/>
    <w:qFormat/>
    <w:pPr>
      <w:spacing w:line="400" w:lineRule="exact"/>
    </w:pPr>
    <w:rPr>
      <w:sz w:val="24"/>
    </w:rPr>
  </w:style>
  <w:style w:type="paragraph" w:customStyle="1" w:styleId="14PT--">
    <w:name w:val="14PT -- 對齊邊線"/>
    <w:basedOn w:val="af5"/>
    <w:qFormat/>
    <w:rPr>
      <w:sz w:val="28"/>
    </w:rPr>
  </w:style>
  <w:style w:type="paragraph" w:customStyle="1" w:styleId="16PT--">
    <w:name w:val="16PT -- 對齊邊線"/>
    <w:basedOn w:val="af5"/>
    <w:qFormat/>
  </w:style>
  <w:style w:type="paragraph" w:customStyle="1" w:styleId="18PT--">
    <w:name w:val="18PT -- 對齊邊線"/>
    <w:basedOn w:val="af5"/>
    <w:qFormat/>
    <w:rPr>
      <w:sz w:val="36"/>
    </w:rPr>
  </w:style>
  <w:style w:type="paragraph" w:customStyle="1" w:styleId="12PT--1">
    <w:name w:val="12PT -- 邊線縮1字"/>
    <w:basedOn w:val="af5"/>
    <w:qFormat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5"/>
    <w:qFormat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qFormat/>
    <w:pPr>
      <w:ind w:firstLine="482"/>
    </w:pPr>
  </w:style>
  <w:style w:type="paragraph" w:customStyle="1" w:styleId="12PT--21">
    <w:name w:val="12PT -- 對齊邊線  首字突2字"/>
    <w:basedOn w:val="12PT--"/>
    <w:qFormat/>
    <w:pPr>
      <w:ind w:left="482" w:hanging="482"/>
    </w:pPr>
  </w:style>
  <w:style w:type="paragraph" w:customStyle="1" w:styleId="12PT--12">
    <w:name w:val="12PT -- 邊線縮1字 首字突2字"/>
    <w:basedOn w:val="12PT--1"/>
    <w:qFormat/>
    <w:pPr>
      <w:ind w:left="726" w:hanging="482"/>
    </w:pPr>
  </w:style>
  <w:style w:type="paragraph" w:customStyle="1" w:styleId="12PT--120">
    <w:name w:val="12PT -- 邊線縮1字 首字縮2字"/>
    <w:basedOn w:val="12PT--1"/>
    <w:qFormat/>
    <w:pPr>
      <w:ind w:firstLine="482"/>
    </w:pPr>
  </w:style>
  <w:style w:type="paragraph" w:customStyle="1" w:styleId="12PT--22">
    <w:name w:val="12PT -- 邊線縮2字 首字突2字"/>
    <w:basedOn w:val="12PT--2"/>
    <w:qFormat/>
    <w:pPr>
      <w:ind w:left="964" w:hanging="482"/>
    </w:pPr>
  </w:style>
  <w:style w:type="paragraph" w:customStyle="1" w:styleId="12PT--220">
    <w:name w:val="12PT -- 邊線縮2字 首字縮2字"/>
    <w:basedOn w:val="12PT--2"/>
    <w:qFormat/>
    <w:pPr>
      <w:ind w:firstLine="482"/>
    </w:pPr>
  </w:style>
  <w:style w:type="paragraph" w:customStyle="1" w:styleId="14PT--2">
    <w:name w:val="14PT -- 對齊邊線 首字突2字"/>
    <w:basedOn w:val="14PT--"/>
    <w:qFormat/>
    <w:pPr>
      <w:ind w:left="567" w:hanging="567"/>
    </w:pPr>
  </w:style>
  <w:style w:type="paragraph" w:customStyle="1" w:styleId="14PT--20">
    <w:name w:val="14PT -- 對齊邊線 首字縮2字"/>
    <w:basedOn w:val="14PT--"/>
    <w:qFormat/>
    <w:pPr>
      <w:ind w:firstLine="567"/>
    </w:pPr>
  </w:style>
  <w:style w:type="paragraph" w:customStyle="1" w:styleId="14PT--1">
    <w:name w:val="14PT -- 邊線縮1字"/>
    <w:basedOn w:val="af5"/>
    <w:qFormat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qFormat/>
    <w:pPr>
      <w:ind w:left="850" w:hanging="567"/>
    </w:pPr>
  </w:style>
  <w:style w:type="paragraph" w:customStyle="1" w:styleId="14PT--120">
    <w:name w:val="14PT -- 邊線縮1字 首字縮2字"/>
    <w:basedOn w:val="14PT--1"/>
    <w:qFormat/>
    <w:pPr>
      <w:ind w:firstLine="567"/>
    </w:pPr>
  </w:style>
  <w:style w:type="paragraph" w:customStyle="1" w:styleId="14PT--21">
    <w:name w:val="14PT -- 邊線縮2字"/>
    <w:basedOn w:val="af5"/>
    <w:qFormat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qFormat/>
    <w:pPr>
      <w:ind w:left="1134" w:hanging="567"/>
    </w:pPr>
  </w:style>
  <w:style w:type="paragraph" w:customStyle="1" w:styleId="14PT--220">
    <w:name w:val="14PT -- 邊線縮2字 首字縮2字"/>
    <w:basedOn w:val="14PT--21"/>
    <w:qFormat/>
    <w:pPr>
      <w:ind w:firstLine="567"/>
    </w:pPr>
  </w:style>
  <w:style w:type="paragraph" w:customStyle="1" w:styleId="16PT--2">
    <w:name w:val="16PT -- 對齊邊線 首字突2字"/>
    <w:basedOn w:val="16PT--"/>
    <w:qFormat/>
    <w:pPr>
      <w:ind w:left="646" w:hanging="646"/>
    </w:pPr>
  </w:style>
  <w:style w:type="paragraph" w:customStyle="1" w:styleId="16PT--20">
    <w:name w:val="16PT -- 對齊邊線 首字縮2字"/>
    <w:basedOn w:val="16PT--"/>
    <w:qFormat/>
    <w:pPr>
      <w:ind w:firstLine="646"/>
    </w:pPr>
  </w:style>
  <w:style w:type="paragraph" w:customStyle="1" w:styleId="16PT--1">
    <w:name w:val="16PT -- 邊線縮1字"/>
    <w:basedOn w:val="af5"/>
    <w:qFormat/>
    <w:pPr>
      <w:ind w:left="323"/>
    </w:pPr>
  </w:style>
  <w:style w:type="paragraph" w:customStyle="1" w:styleId="16PT--12">
    <w:name w:val="16PT -- 邊線縮1字  首字突2字"/>
    <w:basedOn w:val="16PT--1"/>
    <w:qFormat/>
    <w:pPr>
      <w:ind w:left="969" w:hanging="646"/>
    </w:pPr>
  </w:style>
  <w:style w:type="paragraph" w:customStyle="1" w:styleId="16PT--120">
    <w:name w:val="16PT -- 邊線縮1字  首字縮2字"/>
    <w:basedOn w:val="16PT--1"/>
    <w:qFormat/>
    <w:pPr>
      <w:ind w:firstLine="646"/>
    </w:pPr>
  </w:style>
  <w:style w:type="paragraph" w:customStyle="1" w:styleId="16PT--21">
    <w:name w:val="16PT -- 邊線縮2字"/>
    <w:basedOn w:val="af5"/>
    <w:qFormat/>
    <w:pPr>
      <w:ind w:left="646"/>
    </w:pPr>
  </w:style>
  <w:style w:type="paragraph" w:customStyle="1" w:styleId="16PT--22">
    <w:name w:val="16PT -- 邊線縮2字 首字突2字"/>
    <w:basedOn w:val="16PT--21"/>
    <w:qFormat/>
    <w:pPr>
      <w:ind w:left="1293" w:hanging="646"/>
    </w:pPr>
  </w:style>
  <w:style w:type="paragraph" w:customStyle="1" w:styleId="16PT--220">
    <w:name w:val="16PT -- 邊線縮2字 首字縮2字"/>
    <w:basedOn w:val="16PT--21"/>
    <w:qFormat/>
    <w:pPr>
      <w:ind w:firstLine="646"/>
    </w:pPr>
  </w:style>
  <w:style w:type="paragraph" w:customStyle="1" w:styleId="18PT--2">
    <w:name w:val="18PT -- 對齊邊線 首字突2字"/>
    <w:basedOn w:val="18PT--"/>
    <w:qFormat/>
    <w:pPr>
      <w:ind w:left="731" w:hanging="731"/>
    </w:pPr>
  </w:style>
  <w:style w:type="paragraph" w:customStyle="1" w:styleId="18PT--20">
    <w:name w:val="18PT -- 對齊邊線 首字縮2字"/>
    <w:basedOn w:val="18PT--"/>
    <w:qFormat/>
    <w:pPr>
      <w:ind w:firstLine="731"/>
    </w:pPr>
  </w:style>
  <w:style w:type="paragraph" w:customStyle="1" w:styleId="18PT--1">
    <w:name w:val="18PT -- 邊線縮1字"/>
    <w:basedOn w:val="af5"/>
    <w:qFormat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qFormat/>
    <w:pPr>
      <w:ind w:left="1094" w:hanging="726"/>
    </w:pPr>
  </w:style>
  <w:style w:type="paragraph" w:customStyle="1" w:styleId="18PT--120">
    <w:name w:val="18PT -- 邊線縮1字 首字縮2字"/>
    <w:basedOn w:val="18PT--1"/>
    <w:qFormat/>
    <w:pPr>
      <w:ind w:firstLine="731"/>
    </w:pPr>
  </w:style>
  <w:style w:type="paragraph" w:customStyle="1" w:styleId="18PT--21">
    <w:name w:val="18PT -- 邊線縮2字"/>
    <w:basedOn w:val="af5"/>
    <w:qFormat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qFormat/>
    <w:pPr>
      <w:ind w:left="1457" w:hanging="731"/>
    </w:pPr>
  </w:style>
  <w:style w:type="paragraph" w:customStyle="1" w:styleId="18PT--220">
    <w:name w:val="18PT -- 邊線縮2字 首字縮2字"/>
    <w:basedOn w:val="18PT--21"/>
    <w:qFormat/>
    <w:pPr>
      <w:ind w:firstLine="731"/>
    </w:pPr>
  </w:style>
  <w:style w:type="paragraph" w:customStyle="1" w:styleId="af6">
    <w:name w:val="已先格式設定文字"/>
    <w:basedOn w:val="a"/>
    <w:autoRedefine/>
    <w:qFormat/>
    <w:rPr>
      <w:rFonts w:cs="Liberation Mono"/>
      <w:szCs w:val="20"/>
    </w:rPr>
  </w:style>
  <w:style w:type="paragraph" w:customStyle="1" w:styleId="af7">
    <w:name w:val="表格內容"/>
    <w:basedOn w:val="a"/>
    <w:qFormat/>
    <w:pPr>
      <w:suppressLineNumbers/>
    </w:pPr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9">
    <w:name w:val="表格"/>
    <w:basedOn w:val="af8"/>
    <w:qFormat/>
    <w:pPr>
      <w:spacing w:before="0" w:after="0"/>
    </w:pPr>
  </w:style>
  <w:style w:type="paragraph" w:customStyle="1" w:styleId="afa">
    <w:name w:val="索引"/>
    <w:basedOn w:val="a"/>
    <w:qFormat/>
    <w:pPr>
      <w:suppressLineNumbers/>
    </w:pPr>
  </w:style>
  <w:style w:type="paragraph" w:customStyle="1" w:styleId="11">
    <w:name w:val="表格索引 1"/>
    <w:basedOn w:val="afa"/>
    <w:qFormat/>
    <w:pPr>
      <w:tabs>
        <w:tab w:val="right" w:leader="dot" w:pos="9638"/>
      </w:tabs>
    </w:pPr>
  </w:style>
  <w:style w:type="paragraph" w:styleId="afb">
    <w:name w:val="index heading"/>
    <w:basedOn w:val="af4"/>
    <w:pPr>
      <w:suppressLineNumbers/>
    </w:pPr>
    <w:rPr>
      <w:bCs/>
      <w:szCs w:val="32"/>
    </w:rPr>
  </w:style>
  <w:style w:type="paragraph" w:customStyle="1" w:styleId="afc">
    <w:name w:val="表格索引標題"/>
    <w:basedOn w:val="af4"/>
    <w:qFormat/>
    <w:pPr>
      <w:suppressLineNumbers/>
      <w:spacing w:line="240" w:lineRule="auto"/>
    </w:pPr>
    <w:rPr>
      <w:bCs/>
      <w:sz w:val="28"/>
      <w:szCs w:val="32"/>
    </w:rPr>
  </w:style>
  <w:style w:type="paragraph" w:customStyle="1" w:styleId="afd">
    <w:name w:val="表格標題"/>
    <w:basedOn w:val="af7"/>
    <w:qFormat/>
    <w:pPr>
      <w:jc w:val="center"/>
    </w:pPr>
    <w:rPr>
      <w:b/>
      <w:bCs/>
    </w:rPr>
  </w:style>
  <w:style w:type="paragraph" w:customStyle="1" w:styleId="afe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0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1">
    <w:name w:val="外框內容"/>
    <w:basedOn w:val="a"/>
    <w:qFormat/>
  </w:style>
  <w:style w:type="paragraph" w:styleId="aff2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3">
    <w:name w:val="toa heading"/>
    <w:basedOn w:val="af4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4">
    <w:name w:val="文字"/>
    <w:basedOn w:val="af8"/>
    <w:qFormat/>
  </w:style>
  <w:style w:type="paragraph" w:styleId="12">
    <w:name w:val="toc 1"/>
    <w:basedOn w:val="afa"/>
    <w:pPr>
      <w:tabs>
        <w:tab w:val="right" w:leader="dot" w:pos="9638"/>
      </w:tabs>
    </w:pPr>
  </w:style>
  <w:style w:type="paragraph" w:styleId="7">
    <w:name w:val="toc 7"/>
    <w:basedOn w:val="afa"/>
    <w:pPr>
      <w:tabs>
        <w:tab w:val="right" w:leader="dot" w:pos="7940"/>
      </w:tabs>
      <w:ind w:left="1698"/>
    </w:pPr>
  </w:style>
  <w:style w:type="paragraph" w:styleId="2">
    <w:name w:val="toc 2"/>
    <w:basedOn w:val="afa"/>
    <w:pPr>
      <w:tabs>
        <w:tab w:val="right" w:leader="dot" w:pos="9355"/>
      </w:tabs>
      <w:ind w:left="283"/>
    </w:pPr>
  </w:style>
  <w:style w:type="paragraph" w:styleId="3">
    <w:name w:val="toc 3"/>
    <w:basedOn w:val="afa"/>
    <w:pPr>
      <w:tabs>
        <w:tab w:val="right" w:leader="dot" w:pos="9072"/>
      </w:tabs>
      <w:ind w:left="566"/>
    </w:pPr>
  </w:style>
  <w:style w:type="paragraph" w:styleId="4">
    <w:name w:val="toc 4"/>
    <w:basedOn w:val="afa"/>
    <w:pPr>
      <w:tabs>
        <w:tab w:val="right" w:leader="dot" w:pos="8789"/>
      </w:tabs>
      <w:ind w:left="849"/>
    </w:pPr>
  </w:style>
  <w:style w:type="paragraph" w:styleId="5">
    <w:name w:val="toc 5"/>
    <w:basedOn w:val="afa"/>
    <w:pPr>
      <w:tabs>
        <w:tab w:val="right" w:leader="dot" w:pos="8506"/>
      </w:tabs>
      <w:ind w:left="1132"/>
    </w:pPr>
  </w:style>
  <w:style w:type="paragraph" w:styleId="6">
    <w:name w:val="toc 6"/>
    <w:basedOn w:val="afa"/>
    <w:pPr>
      <w:tabs>
        <w:tab w:val="right" w:leader="dot" w:pos="8223"/>
      </w:tabs>
      <w:ind w:left="1415"/>
    </w:pPr>
  </w:style>
  <w:style w:type="paragraph" w:styleId="8">
    <w:name w:val="toc 8"/>
    <w:basedOn w:val="afa"/>
    <w:pPr>
      <w:tabs>
        <w:tab w:val="right" w:leader="dot" w:pos="7657"/>
      </w:tabs>
      <w:ind w:left="1981"/>
    </w:pPr>
  </w:style>
  <w:style w:type="paragraph" w:styleId="9">
    <w:name w:val="toc 9"/>
    <w:basedOn w:val="afa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a"/>
    <w:qFormat/>
    <w:pPr>
      <w:tabs>
        <w:tab w:val="right" w:leader="dot" w:pos="7091"/>
      </w:tabs>
      <w:ind w:left="2547"/>
    </w:pPr>
  </w:style>
  <w:style w:type="paragraph" w:customStyle="1" w:styleId="13">
    <w:name w:val="表格內文1"/>
    <w:qFormat/>
    <w:rPr>
      <w:rFonts w:ascii="Calibri" w:eastAsia="新細明體" w:hAnsi="Calibri" w:cs="Calibri"/>
      <w:sz w:val="20"/>
      <w:szCs w:val="20"/>
      <w:lang w:bidi="ar-SA"/>
    </w:rPr>
  </w:style>
  <w:style w:type="paragraph" w:styleId="aff5">
    <w:name w:val="List Paragraph"/>
    <w:basedOn w:val="a"/>
    <w:qFormat/>
    <w:pPr>
      <w:ind w:left="480"/>
    </w:pPr>
  </w:style>
  <w:style w:type="numbering" w:customStyle="1" w:styleId="12PT--11AA">
    <w:name w:val="編號12PT -- 一、 (一)  1、 (1)  A、 (A)"/>
    <w:qFormat/>
  </w:style>
  <w:style w:type="numbering" w:customStyle="1" w:styleId="16PT--11AA">
    <w:name w:val="編號16PT -- 一、  (一)   1、  (1)   A、  (A)"/>
    <w:qFormat/>
  </w:style>
  <w:style w:type="numbering" w:customStyle="1" w:styleId="14PT--11AA">
    <w:name w:val="編號14PT -- 一、  (一)   1、  (1)   A、  (A)"/>
    <w:qFormat/>
  </w:style>
  <w:style w:type="numbering" w:customStyle="1" w:styleId="12PT--11AAaa">
    <w:name w:val="編號12PT -- 1、 (1)  A、 (A)  a、 (a)"/>
    <w:qFormat/>
  </w:style>
  <w:style w:type="numbering" w:customStyle="1" w:styleId="14PT--11AAaa">
    <w:name w:val="編號14PT -- 1、  (1)   A、  (A)   a、  (a)"/>
    <w:qFormat/>
  </w:style>
  <w:style w:type="numbering" w:customStyle="1" w:styleId="14PT--1AAa">
    <w:name w:val="編號14PT -- (1)  ①  A.  (A)   Ⓐ  a."/>
    <w:qFormat/>
  </w:style>
  <w:style w:type="numbering" w:customStyle="1" w:styleId="12PT--11AAa">
    <w:name w:val="編號12PT -- (一)  1、 (1)  A、 (A)  a、"/>
    <w:qFormat/>
  </w:style>
  <w:style w:type="numbering" w:customStyle="1" w:styleId="16PT--11AAa">
    <w:name w:val="編號16PT -- (一)   1、  (1)   A、  (A)   a、"/>
    <w:qFormat/>
  </w:style>
  <w:style w:type="numbering" w:customStyle="1" w:styleId="16PT--11A">
    <w:name w:val="編號16PT -- 壹、  一、  (一)   1、  (1)   A、"/>
    <w:qFormat/>
  </w:style>
  <w:style w:type="numbering" w:customStyle="1" w:styleId="14PT--11A">
    <w:name w:val="編號14PT -- 壹、  一、  (一)   1、  (1)   A、"/>
    <w:qFormat/>
  </w:style>
  <w:style w:type="numbering" w:customStyle="1" w:styleId="14PT--11AAa">
    <w:name w:val="編號14PT -- (一)   1、  (1)   A、  (A)   a、"/>
    <w:qFormat/>
  </w:style>
  <w:style w:type="numbering" w:customStyle="1" w:styleId="16PT--11AAaa">
    <w:name w:val="編號16PT -- 1、  (1)   A、  (A)   a、 (a)"/>
    <w:qFormat/>
  </w:style>
  <w:style w:type="numbering" w:customStyle="1" w:styleId="14PT--11AA0">
    <w:name w:val="編號14PT -- 1.  (1)  ①  A.  (A)  Ⓐ"/>
    <w:qFormat/>
  </w:style>
  <w:style w:type="numbering" w:customStyle="1" w:styleId="14PT--AAaa">
    <w:name w:val="編號14PT -- ①  A.  (A)   Ⓐ  a.   (a)"/>
    <w:qFormat/>
  </w:style>
  <w:style w:type="numbering" w:customStyle="1" w:styleId="12PT--11AAaa0">
    <w:name w:val="編號12PT -- 1.  (1)  A.  (A)  a.  (a)"/>
    <w:qFormat/>
  </w:style>
  <w:style w:type="numbering" w:customStyle="1" w:styleId="12PT--11A">
    <w:name w:val="編號12PT -- 壹、一、 (一)  1、 (1)  A、"/>
    <w:qFormat/>
  </w:style>
  <w:style w:type="numbering" w:customStyle="1" w:styleId="12PT--11AA0">
    <w:name w:val="編號12PT -- 壹、  一、  (一)   1.  (1)  甲、  (甲)  A.  (A)"/>
    <w:qFormat/>
  </w:style>
  <w:style w:type="numbering" w:customStyle="1" w:styleId="12PT--11AAa0">
    <w:name w:val="編號12PT -- (一)  1.   (1)  A.   (A)  a."/>
    <w:qFormat/>
  </w:style>
  <w:style w:type="numbering" w:customStyle="1" w:styleId="12PT--11AA1">
    <w:name w:val="編號12PT -- 一、 (一)  1.   (1)  A.   (A)"/>
    <w:qFormat/>
  </w:style>
  <w:style w:type="numbering" w:customStyle="1" w:styleId="14PT--11AAaa0">
    <w:name w:val="編號14PT -- 1.   (1)   A.   (A)   a.   (a)"/>
    <w:qFormat/>
  </w:style>
  <w:style w:type="numbering" w:customStyle="1" w:styleId="14PT--1AAaaa-1">
    <w:name w:val="編號14PT -- (1)  A.  (A)  a.   (a)   (a-1)"/>
    <w:qFormat/>
  </w:style>
  <w:style w:type="numbering" w:customStyle="1" w:styleId="14PT--11AAa0">
    <w:name w:val="編號14PT -- (一)   1.   (1)   A.   (A)   a."/>
    <w:qFormat/>
  </w:style>
  <w:style w:type="numbering" w:customStyle="1" w:styleId="14PT--11AA1">
    <w:name w:val="編號14PT -- 一、  (一)   1.   (1)   A.   (A)"/>
    <w:qFormat/>
  </w:style>
  <w:style w:type="numbering" w:customStyle="1" w:styleId="14PT--11AA2">
    <w:name w:val="編號14PT -- 壹、  一、  (一)   1.  (1)  甲、  (甲)  A.  (A)"/>
    <w:qFormat/>
  </w:style>
  <w:style w:type="numbering" w:customStyle="1" w:styleId="16PT--11AAaa0">
    <w:name w:val="編號16PT -- 1.     (1)   A.   (A)   a.    (a)"/>
    <w:qFormat/>
  </w:style>
  <w:style w:type="numbering" w:customStyle="1" w:styleId="16PT--11AAa0">
    <w:name w:val="編號16PT -- (一)   1.   (1)   A.  (A)   a."/>
    <w:qFormat/>
  </w:style>
  <w:style w:type="numbering" w:customStyle="1" w:styleId="16PT--11AA0">
    <w:name w:val="編號16PT -- 一、  (一)   1.    (1)   A.    (A)"/>
    <w:qFormat/>
  </w:style>
  <w:style w:type="numbering" w:customStyle="1" w:styleId="16PT--11AA1">
    <w:name w:val="編號16PT -- 壹、  一、  (一)   1.    (1)   甲、  (甲)  A.  (A)"/>
    <w:qFormat/>
  </w:style>
  <w:style w:type="numbering" w:customStyle="1" w:styleId="18PT--11AAaa">
    <w:name w:val="編號18PT -- 1、  (1)   A、  (A)   a、 (a)"/>
    <w:qFormat/>
  </w:style>
  <w:style w:type="numbering" w:customStyle="1" w:styleId="18PT--11AAaa0">
    <w:name w:val="編號18PT -- 1.     (1)   A.   (A)   a.    (a)"/>
    <w:qFormat/>
  </w:style>
  <w:style w:type="numbering" w:customStyle="1" w:styleId="18PT--11AAa">
    <w:name w:val="編號18PT -- (一)   1、  (1)   A、  (A)   a、"/>
    <w:qFormat/>
  </w:style>
  <w:style w:type="numbering" w:customStyle="1" w:styleId="18PT--11AAa0">
    <w:name w:val="編號18PT -- (一)   1.   (1)   A.  (A)   a."/>
    <w:qFormat/>
  </w:style>
  <w:style w:type="numbering" w:customStyle="1" w:styleId="18PT--11AA">
    <w:name w:val="編號18PT -- 一、  (一)   1、  (1)   A、  (A)"/>
    <w:qFormat/>
  </w:style>
  <w:style w:type="numbering" w:customStyle="1" w:styleId="18PT--11AA0">
    <w:name w:val="編號18PT -- 一、  (一)   1.    (1)   A.    (A)"/>
    <w:qFormat/>
  </w:style>
  <w:style w:type="numbering" w:customStyle="1" w:styleId="18PT--11A">
    <w:name w:val="編號18PT -- 壹、  一、  (一)   1、  (1)   A、"/>
    <w:qFormat/>
  </w:style>
  <w:style w:type="numbering" w:customStyle="1" w:styleId="18PT--11AA1">
    <w:name w:val="編號18PT -- 壹、  一、  (一)   1.    (1)   甲、  (甲)  A.  (A)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2"/>
        <w:sz w:val="28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overflowPunct w:val="0"/>
      <w:autoSpaceDE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</w:style>
  <w:style w:type="character" w:customStyle="1" w:styleId="a4">
    <w:name w:val="使用者輸入"/>
    <w:qFormat/>
    <w:rPr>
      <w:rFonts w:ascii="Courier New" w:eastAsia="細明體" w:hAnsi="Courier New" w:cs="Courier New"/>
    </w:rPr>
  </w:style>
  <w:style w:type="character" w:customStyle="1" w:styleId="a5">
    <w:name w:val="電傳打字"/>
    <w:qFormat/>
    <w:rPr>
      <w:rFonts w:ascii="Courier New" w:eastAsia="細明體" w:hAnsi="Courier New" w:cs="Courier New"/>
    </w:rPr>
  </w:style>
  <w:style w:type="character" w:customStyle="1" w:styleId="1">
    <w:name w:val="引文1"/>
    <w:qFormat/>
    <w:rPr>
      <w:i/>
      <w:iCs/>
    </w:rPr>
  </w:style>
  <w:style w:type="character" w:customStyle="1" w:styleId="a6">
    <w:name w:val="可變"/>
    <w:qFormat/>
    <w:rPr>
      <w:i/>
      <w:iCs/>
    </w:rPr>
  </w:style>
  <w:style w:type="character" w:customStyle="1" w:styleId="a7">
    <w:name w:val="源碼"/>
    <w:qFormat/>
    <w:rPr>
      <w:rFonts w:ascii="Liberation Mono" w:eastAsia="細明體" w:hAnsi="Liberation Mono" w:cs="Liberation Mono"/>
    </w:rPr>
  </w:style>
  <w:style w:type="character" w:customStyle="1" w:styleId="a8">
    <w:name w:val="定義"/>
    <w:qFormat/>
  </w:style>
  <w:style w:type="character" w:customStyle="1" w:styleId="a9">
    <w:name w:val="注音標示"/>
    <w:qFormat/>
    <w:rPr>
      <w:sz w:val="12"/>
      <w:szCs w:val="12"/>
      <w:u w:val="none"/>
      <w:em w:val="none"/>
    </w:rPr>
  </w:style>
  <w:style w:type="character" w:customStyle="1" w:styleId="aa">
    <w:name w:val="強調"/>
    <w:qFormat/>
    <w:rPr>
      <w:i/>
      <w:iCs/>
    </w:rPr>
  </w:style>
  <w:style w:type="character" w:customStyle="1" w:styleId="ab">
    <w:name w:val="註腳字元"/>
    <w:qFormat/>
  </w:style>
  <w:style w:type="character" w:customStyle="1" w:styleId="ac">
    <w:name w:val="範例"/>
    <w:qFormat/>
    <w:rPr>
      <w:rFonts w:ascii="Liberation Mono" w:eastAsia="細明體" w:hAnsi="Liberation Mono" w:cs="Liberation Mono"/>
    </w:rPr>
  </w:style>
  <w:style w:type="character" w:customStyle="1" w:styleId="ad">
    <w:name w:val="佔位項"/>
    <w:qFormat/>
    <w:rPr>
      <w:smallCaps/>
      <w:color w:val="008080"/>
      <w:u w:val="dotted"/>
    </w:rPr>
  </w:style>
  <w:style w:type="character" w:customStyle="1" w:styleId="10">
    <w:name w:val="項目符號1"/>
    <w:qFormat/>
    <w:rPr>
      <w:rFonts w:ascii="OpenSymbol" w:eastAsia="OpenSymbol" w:hAnsi="OpenSymbol" w:cs="OpenSymbol"/>
    </w:rPr>
  </w:style>
  <w:style w:type="character" w:customStyle="1" w:styleId="ae">
    <w:name w:val="圖表標示字元"/>
    <w:qFormat/>
  </w:style>
  <w:style w:type="character" w:customStyle="1" w:styleId="af">
    <w:name w:val="①Ⓐ  字型"/>
    <w:qFormat/>
    <w:rPr>
      <w:rFonts w:ascii="MS Mincho" w:eastAsia="MS Mincho" w:hAnsi="MS Mincho"/>
    </w:rPr>
  </w:style>
  <w:style w:type="character" w:customStyle="1" w:styleId="af0">
    <w:name w:val="網際網路連結"/>
    <w:rPr>
      <w:rFonts w:ascii="標楷體" w:hAnsi="標楷體"/>
      <w:color w:val="000080"/>
      <w:u w:val="single"/>
    </w:rPr>
  </w:style>
  <w:style w:type="character" w:customStyle="1" w:styleId="af1">
    <w:name w:val="訪問過的網際網路連結"/>
    <w:rPr>
      <w:rFonts w:ascii="標楷體" w:hAnsi="標楷體"/>
      <w:color w:val="800000"/>
      <w:u w:val="single"/>
    </w:rPr>
  </w:style>
  <w:style w:type="character" w:customStyle="1" w:styleId="af2">
    <w:name w:val="主要索引條目"/>
    <w:qFormat/>
    <w:rPr>
      <w:b/>
      <w:bCs/>
    </w:rPr>
  </w:style>
  <w:style w:type="character" w:customStyle="1" w:styleId="16PT">
    <w:name w:val="16PT"/>
    <w:qFormat/>
    <w:rPr>
      <w:sz w:val="32"/>
    </w:rPr>
  </w:style>
  <w:style w:type="character" w:customStyle="1" w:styleId="12PT">
    <w:name w:val="12PT"/>
    <w:qFormat/>
    <w:rPr>
      <w:sz w:val="24"/>
    </w:rPr>
  </w:style>
  <w:style w:type="character" w:customStyle="1" w:styleId="14PT">
    <w:name w:val="14PT"/>
    <w:qFormat/>
  </w:style>
  <w:style w:type="character" w:customStyle="1" w:styleId="18PT">
    <w:name w:val="18PT"/>
    <w:qFormat/>
    <w:rPr>
      <w:sz w:val="36"/>
    </w:rPr>
  </w:style>
  <w:style w:type="character" w:customStyle="1" w:styleId="af3">
    <w:name w:val="本文 字元"/>
    <w:basedOn w:val="a0"/>
    <w:qFormat/>
    <w:rPr>
      <w:rFonts w:ascii="標楷體" w:eastAsia="標楷體" w:hAnsi="標楷體" w:cs="標楷體"/>
      <w:szCs w:val="24"/>
    </w:rPr>
  </w:style>
  <w:style w:type="paragraph" w:styleId="af4">
    <w:name w:val="Title"/>
    <w:basedOn w:val="a"/>
    <w:next w:val="af5"/>
    <w:uiPriority w:val="10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5">
    <w:name w:val="Body Text"/>
    <w:basedOn w:val="a"/>
    <w:rPr>
      <w:sz w:val="32"/>
    </w:rPr>
  </w:style>
  <w:style w:type="paragraph" w:customStyle="1" w:styleId="12PT--">
    <w:name w:val="12PT -- 對齊邊線"/>
    <w:basedOn w:val="af5"/>
    <w:qFormat/>
    <w:pPr>
      <w:spacing w:line="400" w:lineRule="exact"/>
    </w:pPr>
    <w:rPr>
      <w:sz w:val="24"/>
    </w:rPr>
  </w:style>
  <w:style w:type="paragraph" w:customStyle="1" w:styleId="14PT--">
    <w:name w:val="14PT -- 對齊邊線"/>
    <w:basedOn w:val="af5"/>
    <w:qFormat/>
    <w:rPr>
      <w:sz w:val="28"/>
    </w:rPr>
  </w:style>
  <w:style w:type="paragraph" w:customStyle="1" w:styleId="16PT--">
    <w:name w:val="16PT -- 對齊邊線"/>
    <w:basedOn w:val="af5"/>
    <w:qFormat/>
  </w:style>
  <w:style w:type="paragraph" w:customStyle="1" w:styleId="18PT--">
    <w:name w:val="18PT -- 對齊邊線"/>
    <w:basedOn w:val="af5"/>
    <w:qFormat/>
    <w:rPr>
      <w:sz w:val="36"/>
    </w:rPr>
  </w:style>
  <w:style w:type="paragraph" w:customStyle="1" w:styleId="12PT--1">
    <w:name w:val="12PT -- 邊線縮1字"/>
    <w:basedOn w:val="af5"/>
    <w:qFormat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5"/>
    <w:qFormat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qFormat/>
    <w:pPr>
      <w:ind w:firstLine="482"/>
    </w:pPr>
  </w:style>
  <w:style w:type="paragraph" w:customStyle="1" w:styleId="12PT--21">
    <w:name w:val="12PT -- 對齊邊線  首字突2字"/>
    <w:basedOn w:val="12PT--"/>
    <w:qFormat/>
    <w:pPr>
      <w:ind w:left="482" w:hanging="482"/>
    </w:pPr>
  </w:style>
  <w:style w:type="paragraph" w:customStyle="1" w:styleId="12PT--12">
    <w:name w:val="12PT -- 邊線縮1字 首字突2字"/>
    <w:basedOn w:val="12PT--1"/>
    <w:qFormat/>
    <w:pPr>
      <w:ind w:left="726" w:hanging="482"/>
    </w:pPr>
  </w:style>
  <w:style w:type="paragraph" w:customStyle="1" w:styleId="12PT--120">
    <w:name w:val="12PT -- 邊線縮1字 首字縮2字"/>
    <w:basedOn w:val="12PT--1"/>
    <w:qFormat/>
    <w:pPr>
      <w:ind w:firstLine="482"/>
    </w:pPr>
  </w:style>
  <w:style w:type="paragraph" w:customStyle="1" w:styleId="12PT--22">
    <w:name w:val="12PT -- 邊線縮2字 首字突2字"/>
    <w:basedOn w:val="12PT--2"/>
    <w:qFormat/>
    <w:pPr>
      <w:ind w:left="964" w:hanging="482"/>
    </w:pPr>
  </w:style>
  <w:style w:type="paragraph" w:customStyle="1" w:styleId="12PT--220">
    <w:name w:val="12PT -- 邊線縮2字 首字縮2字"/>
    <w:basedOn w:val="12PT--2"/>
    <w:qFormat/>
    <w:pPr>
      <w:ind w:firstLine="482"/>
    </w:pPr>
  </w:style>
  <w:style w:type="paragraph" w:customStyle="1" w:styleId="14PT--2">
    <w:name w:val="14PT -- 對齊邊線 首字突2字"/>
    <w:basedOn w:val="14PT--"/>
    <w:qFormat/>
    <w:pPr>
      <w:ind w:left="567" w:hanging="567"/>
    </w:pPr>
  </w:style>
  <w:style w:type="paragraph" w:customStyle="1" w:styleId="14PT--20">
    <w:name w:val="14PT -- 對齊邊線 首字縮2字"/>
    <w:basedOn w:val="14PT--"/>
    <w:qFormat/>
    <w:pPr>
      <w:ind w:firstLine="567"/>
    </w:pPr>
  </w:style>
  <w:style w:type="paragraph" w:customStyle="1" w:styleId="14PT--1">
    <w:name w:val="14PT -- 邊線縮1字"/>
    <w:basedOn w:val="af5"/>
    <w:qFormat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qFormat/>
    <w:pPr>
      <w:ind w:left="850" w:hanging="567"/>
    </w:pPr>
  </w:style>
  <w:style w:type="paragraph" w:customStyle="1" w:styleId="14PT--120">
    <w:name w:val="14PT -- 邊線縮1字 首字縮2字"/>
    <w:basedOn w:val="14PT--1"/>
    <w:qFormat/>
    <w:pPr>
      <w:ind w:firstLine="567"/>
    </w:pPr>
  </w:style>
  <w:style w:type="paragraph" w:customStyle="1" w:styleId="14PT--21">
    <w:name w:val="14PT -- 邊線縮2字"/>
    <w:basedOn w:val="af5"/>
    <w:qFormat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qFormat/>
    <w:pPr>
      <w:ind w:left="1134" w:hanging="567"/>
    </w:pPr>
  </w:style>
  <w:style w:type="paragraph" w:customStyle="1" w:styleId="14PT--220">
    <w:name w:val="14PT -- 邊線縮2字 首字縮2字"/>
    <w:basedOn w:val="14PT--21"/>
    <w:qFormat/>
    <w:pPr>
      <w:ind w:firstLine="567"/>
    </w:pPr>
  </w:style>
  <w:style w:type="paragraph" w:customStyle="1" w:styleId="16PT--2">
    <w:name w:val="16PT -- 對齊邊線 首字突2字"/>
    <w:basedOn w:val="16PT--"/>
    <w:qFormat/>
    <w:pPr>
      <w:ind w:left="646" w:hanging="646"/>
    </w:pPr>
  </w:style>
  <w:style w:type="paragraph" w:customStyle="1" w:styleId="16PT--20">
    <w:name w:val="16PT -- 對齊邊線 首字縮2字"/>
    <w:basedOn w:val="16PT--"/>
    <w:qFormat/>
    <w:pPr>
      <w:ind w:firstLine="646"/>
    </w:pPr>
  </w:style>
  <w:style w:type="paragraph" w:customStyle="1" w:styleId="16PT--1">
    <w:name w:val="16PT -- 邊線縮1字"/>
    <w:basedOn w:val="af5"/>
    <w:qFormat/>
    <w:pPr>
      <w:ind w:left="323"/>
    </w:pPr>
  </w:style>
  <w:style w:type="paragraph" w:customStyle="1" w:styleId="16PT--12">
    <w:name w:val="16PT -- 邊線縮1字  首字突2字"/>
    <w:basedOn w:val="16PT--1"/>
    <w:qFormat/>
    <w:pPr>
      <w:ind w:left="969" w:hanging="646"/>
    </w:pPr>
  </w:style>
  <w:style w:type="paragraph" w:customStyle="1" w:styleId="16PT--120">
    <w:name w:val="16PT -- 邊線縮1字  首字縮2字"/>
    <w:basedOn w:val="16PT--1"/>
    <w:qFormat/>
    <w:pPr>
      <w:ind w:firstLine="646"/>
    </w:pPr>
  </w:style>
  <w:style w:type="paragraph" w:customStyle="1" w:styleId="16PT--21">
    <w:name w:val="16PT -- 邊線縮2字"/>
    <w:basedOn w:val="af5"/>
    <w:qFormat/>
    <w:pPr>
      <w:ind w:left="646"/>
    </w:pPr>
  </w:style>
  <w:style w:type="paragraph" w:customStyle="1" w:styleId="16PT--22">
    <w:name w:val="16PT -- 邊線縮2字 首字突2字"/>
    <w:basedOn w:val="16PT--21"/>
    <w:qFormat/>
    <w:pPr>
      <w:ind w:left="1293" w:hanging="646"/>
    </w:pPr>
  </w:style>
  <w:style w:type="paragraph" w:customStyle="1" w:styleId="16PT--220">
    <w:name w:val="16PT -- 邊線縮2字 首字縮2字"/>
    <w:basedOn w:val="16PT--21"/>
    <w:qFormat/>
    <w:pPr>
      <w:ind w:firstLine="646"/>
    </w:pPr>
  </w:style>
  <w:style w:type="paragraph" w:customStyle="1" w:styleId="18PT--2">
    <w:name w:val="18PT -- 對齊邊線 首字突2字"/>
    <w:basedOn w:val="18PT--"/>
    <w:qFormat/>
    <w:pPr>
      <w:ind w:left="731" w:hanging="731"/>
    </w:pPr>
  </w:style>
  <w:style w:type="paragraph" w:customStyle="1" w:styleId="18PT--20">
    <w:name w:val="18PT -- 對齊邊線 首字縮2字"/>
    <w:basedOn w:val="18PT--"/>
    <w:qFormat/>
    <w:pPr>
      <w:ind w:firstLine="731"/>
    </w:pPr>
  </w:style>
  <w:style w:type="paragraph" w:customStyle="1" w:styleId="18PT--1">
    <w:name w:val="18PT -- 邊線縮1字"/>
    <w:basedOn w:val="af5"/>
    <w:qFormat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qFormat/>
    <w:pPr>
      <w:ind w:left="1094" w:hanging="726"/>
    </w:pPr>
  </w:style>
  <w:style w:type="paragraph" w:customStyle="1" w:styleId="18PT--120">
    <w:name w:val="18PT -- 邊線縮1字 首字縮2字"/>
    <w:basedOn w:val="18PT--1"/>
    <w:qFormat/>
    <w:pPr>
      <w:ind w:firstLine="731"/>
    </w:pPr>
  </w:style>
  <w:style w:type="paragraph" w:customStyle="1" w:styleId="18PT--21">
    <w:name w:val="18PT -- 邊線縮2字"/>
    <w:basedOn w:val="af5"/>
    <w:qFormat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qFormat/>
    <w:pPr>
      <w:ind w:left="1457" w:hanging="731"/>
    </w:pPr>
  </w:style>
  <w:style w:type="paragraph" w:customStyle="1" w:styleId="18PT--220">
    <w:name w:val="18PT -- 邊線縮2字 首字縮2字"/>
    <w:basedOn w:val="18PT--21"/>
    <w:qFormat/>
    <w:pPr>
      <w:ind w:firstLine="731"/>
    </w:pPr>
  </w:style>
  <w:style w:type="paragraph" w:customStyle="1" w:styleId="af6">
    <w:name w:val="已先格式設定文字"/>
    <w:basedOn w:val="a"/>
    <w:autoRedefine/>
    <w:qFormat/>
    <w:rPr>
      <w:rFonts w:cs="Liberation Mono"/>
      <w:szCs w:val="20"/>
    </w:rPr>
  </w:style>
  <w:style w:type="paragraph" w:customStyle="1" w:styleId="af7">
    <w:name w:val="表格內容"/>
    <w:basedOn w:val="a"/>
    <w:qFormat/>
    <w:pPr>
      <w:suppressLineNumbers/>
    </w:pPr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9">
    <w:name w:val="表格"/>
    <w:basedOn w:val="af8"/>
    <w:qFormat/>
    <w:pPr>
      <w:spacing w:before="0" w:after="0"/>
    </w:pPr>
  </w:style>
  <w:style w:type="paragraph" w:customStyle="1" w:styleId="afa">
    <w:name w:val="索引"/>
    <w:basedOn w:val="a"/>
    <w:qFormat/>
    <w:pPr>
      <w:suppressLineNumbers/>
    </w:pPr>
  </w:style>
  <w:style w:type="paragraph" w:customStyle="1" w:styleId="11">
    <w:name w:val="表格索引 1"/>
    <w:basedOn w:val="afa"/>
    <w:qFormat/>
    <w:pPr>
      <w:tabs>
        <w:tab w:val="right" w:leader="dot" w:pos="9638"/>
      </w:tabs>
    </w:pPr>
  </w:style>
  <w:style w:type="paragraph" w:styleId="afb">
    <w:name w:val="index heading"/>
    <w:basedOn w:val="af4"/>
    <w:pPr>
      <w:suppressLineNumbers/>
    </w:pPr>
    <w:rPr>
      <w:bCs/>
      <w:szCs w:val="32"/>
    </w:rPr>
  </w:style>
  <w:style w:type="paragraph" w:customStyle="1" w:styleId="afc">
    <w:name w:val="表格索引標題"/>
    <w:basedOn w:val="af4"/>
    <w:qFormat/>
    <w:pPr>
      <w:suppressLineNumbers/>
      <w:spacing w:line="240" w:lineRule="auto"/>
    </w:pPr>
    <w:rPr>
      <w:bCs/>
      <w:sz w:val="28"/>
      <w:szCs w:val="32"/>
    </w:rPr>
  </w:style>
  <w:style w:type="paragraph" w:customStyle="1" w:styleId="afd">
    <w:name w:val="表格標題"/>
    <w:basedOn w:val="af7"/>
    <w:qFormat/>
    <w:pPr>
      <w:jc w:val="center"/>
    </w:pPr>
    <w:rPr>
      <w:b/>
      <w:bCs/>
    </w:rPr>
  </w:style>
  <w:style w:type="paragraph" w:customStyle="1" w:styleId="afe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0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1">
    <w:name w:val="外框內容"/>
    <w:basedOn w:val="a"/>
    <w:qFormat/>
  </w:style>
  <w:style w:type="paragraph" w:styleId="aff2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3">
    <w:name w:val="toa heading"/>
    <w:basedOn w:val="af4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4">
    <w:name w:val="文字"/>
    <w:basedOn w:val="af8"/>
    <w:qFormat/>
  </w:style>
  <w:style w:type="paragraph" w:styleId="12">
    <w:name w:val="toc 1"/>
    <w:basedOn w:val="afa"/>
    <w:pPr>
      <w:tabs>
        <w:tab w:val="right" w:leader="dot" w:pos="9638"/>
      </w:tabs>
    </w:pPr>
  </w:style>
  <w:style w:type="paragraph" w:styleId="7">
    <w:name w:val="toc 7"/>
    <w:basedOn w:val="afa"/>
    <w:pPr>
      <w:tabs>
        <w:tab w:val="right" w:leader="dot" w:pos="7940"/>
      </w:tabs>
      <w:ind w:left="1698"/>
    </w:pPr>
  </w:style>
  <w:style w:type="paragraph" w:styleId="2">
    <w:name w:val="toc 2"/>
    <w:basedOn w:val="afa"/>
    <w:pPr>
      <w:tabs>
        <w:tab w:val="right" w:leader="dot" w:pos="9355"/>
      </w:tabs>
      <w:ind w:left="283"/>
    </w:pPr>
  </w:style>
  <w:style w:type="paragraph" w:styleId="3">
    <w:name w:val="toc 3"/>
    <w:basedOn w:val="afa"/>
    <w:pPr>
      <w:tabs>
        <w:tab w:val="right" w:leader="dot" w:pos="9072"/>
      </w:tabs>
      <w:ind w:left="566"/>
    </w:pPr>
  </w:style>
  <w:style w:type="paragraph" w:styleId="4">
    <w:name w:val="toc 4"/>
    <w:basedOn w:val="afa"/>
    <w:pPr>
      <w:tabs>
        <w:tab w:val="right" w:leader="dot" w:pos="8789"/>
      </w:tabs>
      <w:ind w:left="849"/>
    </w:pPr>
  </w:style>
  <w:style w:type="paragraph" w:styleId="5">
    <w:name w:val="toc 5"/>
    <w:basedOn w:val="afa"/>
    <w:pPr>
      <w:tabs>
        <w:tab w:val="right" w:leader="dot" w:pos="8506"/>
      </w:tabs>
      <w:ind w:left="1132"/>
    </w:pPr>
  </w:style>
  <w:style w:type="paragraph" w:styleId="6">
    <w:name w:val="toc 6"/>
    <w:basedOn w:val="afa"/>
    <w:pPr>
      <w:tabs>
        <w:tab w:val="right" w:leader="dot" w:pos="8223"/>
      </w:tabs>
      <w:ind w:left="1415"/>
    </w:pPr>
  </w:style>
  <w:style w:type="paragraph" w:styleId="8">
    <w:name w:val="toc 8"/>
    <w:basedOn w:val="afa"/>
    <w:pPr>
      <w:tabs>
        <w:tab w:val="right" w:leader="dot" w:pos="7657"/>
      </w:tabs>
      <w:ind w:left="1981"/>
    </w:pPr>
  </w:style>
  <w:style w:type="paragraph" w:styleId="9">
    <w:name w:val="toc 9"/>
    <w:basedOn w:val="afa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a"/>
    <w:qFormat/>
    <w:pPr>
      <w:tabs>
        <w:tab w:val="right" w:leader="dot" w:pos="7091"/>
      </w:tabs>
      <w:ind w:left="2547"/>
    </w:pPr>
  </w:style>
  <w:style w:type="paragraph" w:customStyle="1" w:styleId="13">
    <w:name w:val="表格內文1"/>
    <w:qFormat/>
    <w:rPr>
      <w:rFonts w:ascii="Calibri" w:eastAsia="新細明體" w:hAnsi="Calibri" w:cs="Calibri"/>
      <w:sz w:val="20"/>
      <w:szCs w:val="20"/>
      <w:lang w:bidi="ar-SA"/>
    </w:rPr>
  </w:style>
  <w:style w:type="paragraph" w:styleId="aff5">
    <w:name w:val="List Paragraph"/>
    <w:basedOn w:val="a"/>
    <w:qFormat/>
    <w:pPr>
      <w:ind w:left="480"/>
    </w:pPr>
  </w:style>
  <w:style w:type="numbering" w:customStyle="1" w:styleId="12PT--11AA">
    <w:name w:val="編號12PT -- 一、 (一)  1、 (1)  A、 (A)"/>
    <w:qFormat/>
  </w:style>
  <w:style w:type="numbering" w:customStyle="1" w:styleId="16PT--11AA">
    <w:name w:val="編號16PT -- 一、  (一)   1、  (1)   A、  (A)"/>
    <w:qFormat/>
  </w:style>
  <w:style w:type="numbering" w:customStyle="1" w:styleId="14PT--11AA">
    <w:name w:val="編號14PT -- 一、  (一)   1、  (1)   A、  (A)"/>
    <w:qFormat/>
  </w:style>
  <w:style w:type="numbering" w:customStyle="1" w:styleId="12PT--11AAaa">
    <w:name w:val="編號12PT -- 1、 (1)  A、 (A)  a、 (a)"/>
    <w:qFormat/>
  </w:style>
  <w:style w:type="numbering" w:customStyle="1" w:styleId="14PT--11AAaa">
    <w:name w:val="編號14PT -- 1、  (1)   A、  (A)   a、  (a)"/>
    <w:qFormat/>
  </w:style>
  <w:style w:type="numbering" w:customStyle="1" w:styleId="14PT--1AAa">
    <w:name w:val="編號14PT -- (1)  ①  A.  (A)   Ⓐ  a."/>
    <w:qFormat/>
  </w:style>
  <w:style w:type="numbering" w:customStyle="1" w:styleId="12PT--11AAa">
    <w:name w:val="編號12PT -- (一)  1、 (1)  A、 (A)  a、"/>
    <w:qFormat/>
  </w:style>
  <w:style w:type="numbering" w:customStyle="1" w:styleId="16PT--11AAa">
    <w:name w:val="編號16PT -- (一)   1、  (1)   A、  (A)   a、"/>
    <w:qFormat/>
  </w:style>
  <w:style w:type="numbering" w:customStyle="1" w:styleId="16PT--11A">
    <w:name w:val="編號16PT -- 壹、  一、  (一)   1、  (1)   A、"/>
    <w:qFormat/>
  </w:style>
  <w:style w:type="numbering" w:customStyle="1" w:styleId="14PT--11A">
    <w:name w:val="編號14PT -- 壹、  一、  (一)   1、  (1)   A、"/>
    <w:qFormat/>
  </w:style>
  <w:style w:type="numbering" w:customStyle="1" w:styleId="14PT--11AAa">
    <w:name w:val="編號14PT -- (一)   1、  (1)   A、  (A)   a、"/>
    <w:qFormat/>
  </w:style>
  <w:style w:type="numbering" w:customStyle="1" w:styleId="16PT--11AAaa">
    <w:name w:val="編號16PT -- 1、  (1)   A、  (A)   a、 (a)"/>
    <w:qFormat/>
  </w:style>
  <w:style w:type="numbering" w:customStyle="1" w:styleId="14PT--11AA0">
    <w:name w:val="編號14PT -- 1.  (1)  ①  A.  (A)  Ⓐ"/>
    <w:qFormat/>
  </w:style>
  <w:style w:type="numbering" w:customStyle="1" w:styleId="14PT--AAaa">
    <w:name w:val="編號14PT -- ①  A.  (A)   Ⓐ  a.   (a)"/>
    <w:qFormat/>
  </w:style>
  <w:style w:type="numbering" w:customStyle="1" w:styleId="12PT--11AAaa0">
    <w:name w:val="編號12PT -- 1.  (1)  A.  (A)  a.  (a)"/>
    <w:qFormat/>
  </w:style>
  <w:style w:type="numbering" w:customStyle="1" w:styleId="12PT--11A">
    <w:name w:val="編號12PT -- 壹、一、 (一)  1、 (1)  A、"/>
    <w:qFormat/>
  </w:style>
  <w:style w:type="numbering" w:customStyle="1" w:styleId="12PT--11AA0">
    <w:name w:val="編號12PT -- 壹、  一、  (一)   1.  (1)  甲、  (甲)  A.  (A)"/>
    <w:qFormat/>
  </w:style>
  <w:style w:type="numbering" w:customStyle="1" w:styleId="12PT--11AAa0">
    <w:name w:val="編號12PT -- (一)  1.   (1)  A.   (A)  a."/>
    <w:qFormat/>
  </w:style>
  <w:style w:type="numbering" w:customStyle="1" w:styleId="12PT--11AA1">
    <w:name w:val="編號12PT -- 一、 (一)  1.   (1)  A.   (A)"/>
    <w:qFormat/>
  </w:style>
  <w:style w:type="numbering" w:customStyle="1" w:styleId="14PT--11AAaa0">
    <w:name w:val="編號14PT -- 1.   (1)   A.   (A)   a.   (a)"/>
    <w:qFormat/>
  </w:style>
  <w:style w:type="numbering" w:customStyle="1" w:styleId="14PT--1AAaaa-1">
    <w:name w:val="編號14PT -- (1)  A.  (A)  a.   (a)   (a-1)"/>
    <w:qFormat/>
  </w:style>
  <w:style w:type="numbering" w:customStyle="1" w:styleId="14PT--11AAa0">
    <w:name w:val="編號14PT -- (一)   1.   (1)   A.   (A)   a."/>
    <w:qFormat/>
  </w:style>
  <w:style w:type="numbering" w:customStyle="1" w:styleId="14PT--11AA1">
    <w:name w:val="編號14PT -- 一、  (一)   1.   (1)   A.   (A)"/>
    <w:qFormat/>
  </w:style>
  <w:style w:type="numbering" w:customStyle="1" w:styleId="14PT--11AA2">
    <w:name w:val="編號14PT -- 壹、  一、  (一)   1.  (1)  甲、  (甲)  A.  (A)"/>
    <w:qFormat/>
  </w:style>
  <w:style w:type="numbering" w:customStyle="1" w:styleId="16PT--11AAaa0">
    <w:name w:val="編號16PT -- 1.     (1)   A.   (A)   a.    (a)"/>
    <w:qFormat/>
  </w:style>
  <w:style w:type="numbering" w:customStyle="1" w:styleId="16PT--11AAa0">
    <w:name w:val="編號16PT -- (一)   1.   (1)   A.  (A)   a."/>
    <w:qFormat/>
  </w:style>
  <w:style w:type="numbering" w:customStyle="1" w:styleId="16PT--11AA0">
    <w:name w:val="編號16PT -- 一、  (一)   1.    (1)   A.    (A)"/>
    <w:qFormat/>
  </w:style>
  <w:style w:type="numbering" w:customStyle="1" w:styleId="16PT--11AA1">
    <w:name w:val="編號16PT -- 壹、  一、  (一)   1.    (1)   甲、  (甲)  A.  (A)"/>
    <w:qFormat/>
  </w:style>
  <w:style w:type="numbering" w:customStyle="1" w:styleId="18PT--11AAaa">
    <w:name w:val="編號18PT -- 1、  (1)   A、  (A)   a、 (a)"/>
    <w:qFormat/>
  </w:style>
  <w:style w:type="numbering" w:customStyle="1" w:styleId="18PT--11AAaa0">
    <w:name w:val="編號18PT -- 1.     (1)   A.   (A)   a.    (a)"/>
    <w:qFormat/>
  </w:style>
  <w:style w:type="numbering" w:customStyle="1" w:styleId="18PT--11AAa">
    <w:name w:val="編號18PT -- (一)   1、  (1)   A、  (A)   a、"/>
    <w:qFormat/>
  </w:style>
  <w:style w:type="numbering" w:customStyle="1" w:styleId="18PT--11AAa0">
    <w:name w:val="編號18PT -- (一)   1.   (1)   A.  (A)   a."/>
    <w:qFormat/>
  </w:style>
  <w:style w:type="numbering" w:customStyle="1" w:styleId="18PT--11AA">
    <w:name w:val="編號18PT -- 一、  (一)   1、  (1)   A、  (A)"/>
    <w:qFormat/>
  </w:style>
  <w:style w:type="numbering" w:customStyle="1" w:styleId="18PT--11AA0">
    <w:name w:val="編號18PT -- 一、  (一)   1.    (1)   A.    (A)"/>
    <w:qFormat/>
  </w:style>
  <w:style w:type="numbering" w:customStyle="1" w:styleId="18PT--11A">
    <w:name w:val="編號18PT -- 壹、  一、  (一)   1、  (1)   A、"/>
    <w:qFormat/>
  </w:style>
  <w:style w:type="numbering" w:customStyle="1" w:styleId="18PT--11AA1">
    <w:name w:val="編號18PT -- 壹、  一、  (一)   1.    (1)   甲、  (甲)  A.  (A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2024-06-19T01:41:00Z</dcterms:created>
  <dcterms:modified xsi:type="dcterms:W3CDTF">2024-06-19T01:41:00Z</dcterms:modified>
  <dc:language>zh-TW</dc:language>
</cp:coreProperties>
</file>